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A7" w:rsidRDefault="008639A7" w:rsidP="001E7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TAQUITESTE_95ppm</w:t>
      </w:r>
      <w:bookmarkStart w:id="0" w:name="_GoBack"/>
      <w:bookmarkEnd w:id="0"/>
    </w:p>
    <w:p w:rsidR="008639A7" w:rsidRDefault="008639A7" w:rsidP="001E77E5">
      <w:pPr>
        <w:rPr>
          <w:rFonts w:ascii="Times New Roman" w:hAnsi="Times New Roman" w:cs="Times New Roman"/>
          <w:sz w:val="24"/>
          <w:szCs w:val="24"/>
        </w:rPr>
      </w:pP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PROPOSTA DE EMENDA CONSTITUCIONAL N</w:t>
      </w:r>
      <w:r w:rsidR="00CA725A" w:rsidRPr="00CA725A">
        <w:rPr>
          <w:rFonts w:ascii="Times New Roman" w:hAnsi="Times New Roman" w:cs="Times New Roman"/>
          <w:sz w:val="24"/>
          <w:szCs w:val="24"/>
        </w:rPr>
        <w:t>ÚMERO TREZENTOS DE DOIS MIL E OITO.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 xml:space="preserve">Altera a redação do </w:t>
      </w:r>
      <w:r w:rsidR="00CA725A" w:rsidRPr="00CA725A">
        <w:rPr>
          <w:rFonts w:ascii="Times New Roman" w:hAnsi="Times New Roman" w:cs="Times New Roman"/>
          <w:sz w:val="24"/>
          <w:szCs w:val="24"/>
        </w:rPr>
        <w:t>parágrafo novo, do artigo cento e quarenta e quatro</w:t>
      </w:r>
      <w:r w:rsidRPr="00CA725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A725A">
        <w:rPr>
          <w:rFonts w:ascii="Times New Roman" w:hAnsi="Times New Roman" w:cs="Times New Roman"/>
          <w:sz w:val="24"/>
          <w:szCs w:val="24"/>
        </w:rPr>
        <w:t>da</w:t>
      </w:r>
      <w:proofErr w:type="gramEnd"/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Constituição Federal.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Autor: Deputado ARNALDO FARIA DE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>SÁ e outros</w:t>
      </w:r>
      <w:r w:rsidR="00CA725A">
        <w:rPr>
          <w:rFonts w:ascii="Times New Roman" w:hAnsi="Times New Roman" w:cs="Times New Roman"/>
          <w:sz w:val="24"/>
          <w:szCs w:val="24"/>
        </w:rPr>
        <w:t>.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Relator: Deputado MENDONÇA PRADO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VOTO EM SEPARADO DO DEPUTADO JOÃO CAMPOS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I – RELATÓRIO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A proposta em análise tem por objetivo modificar a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 xml:space="preserve">redação do </w:t>
      </w:r>
      <w:r w:rsidR="00CA725A" w:rsidRPr="00CA725A">
        <w:rPr>
          <w:rFonts w:ascii="Times New Roman" w:hAnsi="Times New Roman" w:cs="Times New Roman"/>
          <w:sz w:val="24"/>
          <w:szCs w:val="24"/>
        </w:rPr>
        <w:t xml:space="preserve">parágrafo nono, </w:t>
      </w:r>
      <w:proofErr w:type="gramStart"/>
      <w:r w:rsidR="00CA725A" w:rsidRPr="00CA725A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CA725A" w:rsidRPr="00CA7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25A" w:rsidRDefault="00CA725A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artigo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cento e quarenta e quatro, </w:t>
      </w:r>
      <w:r w:rsidR="001E77E5" w:rsidRPr="00CA725A">
        <w:rPr>
          <w:rFonts w:ascii="Times New Roman" w:hAnsi="Times New Roman" w:cs="Times New Roman"/>
          <w:sz w:val="24"/>
          <w:szCs w:val="24"/>
        </w:rPr>
        <w:t xml:space="preserve"> da Constituição Federal, estabelecendo um</w:t>
      </w:r>
      <w:r w:rsidRPr="00CA725A">
        <w:rPr>
          <w:rFonts w:ascii="Times New Roman" w:hAnsi="Times New Roman" w:cs="Times New Roman"/>
          <w:sz w:val="24"/>
          <w:szCs w:val="24"/>
        </w:rPr>
        <w:t xml:space="preserve"> </w:t>
      </w:r>
      <w:r w:rsidR="001E77E5" w:rsidRPr="00CA725A">
        <w:rPr>
          <w:rFonts w:ascii="Times New Roman" w:hAnsi="Times New Roman" w:cs="Times New Roman"/>
          <w:sz w:val="24"/>
          <w:szCs w:val="24"/>
        </w:rPr>
        <w:t xml:space="preserve">piso 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remuneratório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para todos servidores das Polícias Militares dos Estados,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maneira que as suas remunerações, fixadas em forma de subsídio, que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poderá ser inferior do que ao percebido pelos Policiais Militares do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Distrito Federal, condição esta extensiva aos inativos.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A justificação apresentada pelos autores está fundada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 xml:space="preserve">na situação adversa enfrentada 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hoje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pelos policiais militares dos Estados,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 xml:space="preserve">que sofrem os efeitos de uma injusta política 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salarial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>, condição injusta pelo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 xml:space="preserve">fato de que todos, da mesma forma, enfrentam os graves 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problemas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de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>segurança pública que afetam todas as unidades da Federação.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A matéria vem ao exame desta Comissão de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 xml:space="preserve">Constituição e Justiça e de Cidadania para 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exame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dos aspectos de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>admissibilidade, nos termos do art</w:t>
      </w:r>
      <w:r w:rsidR="00CA725A" w:rsidRPr="00CA725A">
        <w:rPr>
          <w:rFonts w:ascii="Times New Roman" w:hAnsi="Times New Roman" w:cs="Times New Roman"/>
          <w:sz w:val="24"/>
          <w:szCs w:val="24"/>
        </w:rPr>
        <w:t>igo duzentos e dois</w:t>
      </w:r>
      <w:r w:rsidRPr="00CA725A">
        <w:rPr>
          <w:rFonts w:ascii="Times New Roman" w:hAnsi="Times New Roman" w:cs="Times New Roman"/>
          <w:sz w:val="24"/>
          <w:szCs w:val="24"/>
        </w:rPr>
        <w:t xml:space="preserve">, do 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Regimento Interno.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É o relatório.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CÂMARA DOS DEPUTADOS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COMISSÃO DE CONSTITUIÇÃO E JUSTIÇA E DE CIDADANIA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 xml:space="preserve">2º de </w:t>
      </w:r>
      <w:proofErr w:type="gramStart"/>
      <w:r w:rsidRPr="00CA725A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lastRenderedPageBreak/>
        <w:t>II - VOTO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 xml:space="preserve">A proposta de emenda à Constituição </w:t>
      </w:r>
      <w:proofErr w:type="gramStart"/>
      <w:r w:rsidRPr="00CA725A">
        <w:rPr>
          <w:rFonts w:ascii="Times New Roman" w:hAnsi="Times New Roman" w:cs="Times New Roman"/>
          <w:sz w:val="24"/>
          <w:szCs w:val="24"/>
        </w:rPr>
        <w:t>sob exame</w:t>
      </w:r>
      <w:proofErr w:type="gramEnd"/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 xml:space="preserve">atende aos pressupostos de tramitação 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art</w:t>
      </w:r>
      <w:r w:rsidR="00CA725A">
        <w:rPr>
          <w:rFonts w:ascii="Times New Roman" w:hAnsi="Times New Roman" w:cs="Times New Roman"/>
          <w:sz w:val="24"/>
          <w:szCs w:val="24"/>
        </w:rPr>
        <w:t>igo sessenta, parágrafo quarto,</w:t>
      </w:r>
      <w:r w:rsidRPr="00CA725A">
        <w:rPr>
          <w:rFonts w:ascii="Times New Roman" w:hAnsi="Times New Roman" w:cs="Times New Roman"/>
          <w:sz w:val="24"/>
          <w:szCs w:val="24"/>
        </w:rPr>
        <w:t xml:space="preserve"> do texto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 xml:space="preserve">constitucional, bem como também não se 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verificam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conflitos de conteúdo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 xml:space="preserve">entre o pretendido pela proposta e os princípios e 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normas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fundamentais que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>alicerçam a Carta Magna vigente.</w:t>
      </w:r>
      <w:r w:rsidR="00CA725A">
        <w:rPr>
          <w:rFonts w:ascii="Times New Roman" w:hAnsi="Times New Roman" w:cs="Times New Roman"/>
          <w:sz w:val="24"/>
          <w:szCs w:val="24"/>
        </w:rPr>
        <w:t xml:space="preserve">  </w:t>
      </w:r>
      <w:r w:rsidRPr="00CA725A">
        <w:rPr>
          <w:rFonts w:ascii="Times New Roman" w:hAnsi="Times New Roman" w:cs="Times New Roman"/>
          <w:sz w:val="24"/>
          <w:szCs w:val="24"/>
        </w:rPr>
        <w:t xml:space="preserve">Por oportuno, </w:t>
      </w:r>
      <w:proofErr w:type="gramStart"/>
      <w:r w:rsidRPr="00CA725A">
        <w:rPr>
          <w:rFonts w:ascii="Times New Roman" w:hAnsi="Times New Roman" w:cs="Times New Roman"/>
          <w:sz w:val="24"/>
          <w:szCs w:val="24"/>
        </w:rPr>
        <w:t>devemos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trazer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à colação alguns pontos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>que reforçam a justeza da proposta.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Primeiramente, vale ressaltar que não se trata de mero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 xml:space="preserve">atrelamento remuneratório </w:t>
      </w:r>
      <w:proofErr w:type="gramStart"/>
      <w:r w:rsidRPr="00CA725A">
        <w:rPr>
          <w:rFonts w:ascii="Times New Roman" w:hAnsi="Times New Roman" w:cs="Times New Roman"/>
          <w:sz w:val="24"/>
          <w:szCs w:val="24"/>
        </w:rPr>
        <w:t>entre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categorias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distintas, trata-se, sim, da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 xml:space="preserve">fixação de um piso salarial que toma por base 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carreiras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idênticas que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 xml:space="preserve">exercem iguais funções. Repetimos, a fixação do piso é </w:t>
      </w:r>
      <w:proofErr w:type="gramStart"/>
      <w:r w:rsidRPr="00CA725A">
        <w:rPr>
          <w:rFonts w:ascii="Times New Roman" w:hAnsi="Times New Roman" w:cs="Times New Roman"/>
          <w:sz w:val="24"/>
          <w:szCs w:val="24"/>
        </w:rPr>
        <w:t>entre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servidores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das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>mesmas carreiras compreendidas no mesmo regime jurídico, tal como foi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estabelecido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pela Emenda Constitucional </w:t>
      </w:r>
      <w:r w:rsidR="00CA725A">
        <w:rPr>
          <w:rFonts w:ascii="Times New Roman" w:hAnsi="Times New Roman" w:cs="Times New Roman"/>
          <w:sz w:val="24"/>
          <w:szCs w:val="24"/>
        </w:rPr>
        <w:t>número dezoito</w:t>
      </w:r>
      <w:r w:rsidRPr="00CA725A">
        <w:rPr>
          <w:rFonts w:ascii="Times New Roman" w:hAnsi="Times New Roman" w:cs="Times New Roman"/>
          <w:sz w:val="24"/>
          <w:szCs w:val="24"/>
        </w:rPr>
        <w:t>, que classificou os Policiais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 xml:space="preserve">Militares e Bombeiros Militares como </w:t>
      </w:r>
      <w:proofErr w:type="gramStart"/>
      <w:r w:rsidRPr="00CA725A">
        <w:rPr>
          <w:rFonts w:ascii="Times New Roman" w:hAnsi="Times New Roman" w:cs="Times New Roman"/>
          <w:sz w:val="24"/>
          <w:szCs w:val="24"/>
        </w:rPr>
        <w:t>militares estaduais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>. Portanto a fixação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piso na forma proposta é correta, justa, devida e usual dentro do nosso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ordenamento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jurídico. Saliente-se também que, em se tratando de </w:t>
      </w:r>
      <w:proofErr w:type="gramStart"/>
      <w:r w:rsidRPr="00CA725A">
        <w:rPr>
          <w:rFonts w:ascii="Times New Roman" w:hAnsi="Times New Roman" w:cs="Times New Roman"/>
          <w:sz w:val="24"/>
          <w:szCs w:val="24"/>
        </w:rPr>
        <w:t>uma</w:t>
      </w:r>
      <w:proofErr w:type="gramEnd"/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definição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de piso remuneratório, permanece para a Administração a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prerrogativa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de fixar valores superiores aos seus servidores, situação esta já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vigente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no âmbito da Educação, haja vista a fixação do piso salarial para o</w:t>
      </w:r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professor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. Assim, a fixação do piso salarial não fere a autonomia da </w:t>
      </w:r>
      <w:proofErr w:type="gramStart"/>
      <w:r w:rsidRPr="00CA725A">
        <w:rPr>
          <w:rFonts w:ascii="Times New Roman" w:hAnsi="Times New Roman" w:cs="Times New Roman"/>
          <w:sz w:val="24"/>
          <w:szCs w:val="24"/>
        </w:rPr>
        <w:t>unidade</w:t>
      </w:r>
      <w:proofErr w:type="gramEnd"/>
    </w:p>
    <w:p w:rsidR="001E77E5" w:rsidRP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federada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quanto à prerrogativa de fixar a remuneração de seus servidores.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>Segundo, a própria Força Nacional de Segurança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 xml:space="preserve">Pública, embora tenha surtido pouco, 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mas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algum efeito na prevenção do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>crime, por si só nos parece ter criado uma situação</w:t>
      </w:r>
    </w:p>
    <w:p w:rsidR="00CA725A" w:rsidRDefault="001E77E5" w:rsidP="001E77E5">
      <w:pPr>
        <w:rPr>
          <w:rFonts w:ascii="Times New Roman" w:hAnsi="Times New Roman" w:cs="Times New Roman"/>
          <w:sz w:val="24"/>
          <w:szCs w:val="24"/>
        </w:rPr>
      </w:pPr>
      <w:r w:rsidRPr="00CA7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25A">
        <w:rPr>
          <w:rFonts w:ascii="Times New Roman" w:hAnsi="Times New Roman" w:cs="Times New Roman"/>
          <w:sz w:val="24"/>
          <w:szCs w:val="24"/>
        </w:rPr>
        <w:t>injusta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para com os seus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Pr="00CA725A">
        <w:rPr>
          <w:rFonts w:ascii="Times New Roman" w:hAnsi="Times New Roman" w:cs="Times New Roman"/>
          <w:sz w:val="24"/>
          <w:szCs w:val="24"/>
        </w:rPr>
        <w:t xml:space="preserve">integrantes. Ora, a Força é formada por policiais militares </w:t>
      </w:r>
      <w:proofErr w:type="gramStart"/>
      <w:r w:rsidRPr="00CA725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5" w:rsidRPr="00CA725A" w:rsidRDefault="001E77E5" w:rsidP="008639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25A">
        <w:rPr>
          <w:rFonts w:ascii="Times New Roman" w:hAnsi="Times New Roman" w:cs="Times New Roman"/>
          <w:sz w:val="24"/>
          <w:szCs w:val="24"/>
        </w:rPr>
        <w:t>vários</w:t>
      </w:r>
      <w:proofErr w:type="gramEnd"/>
      <w:r w:rsidRPr="00CA725A">
        <w:rPr>
          <w:rFonts w:ascii="Times New Roman" w:hAnsi="Times New Roman" w:cs="Times New Roman"/>
          <w:sz w:val="24"/>
          <w:szCs w:val="24"/>
        </w:rPr>
        <w:t xml:space="preserve"> Estados,</w:t>
      </w:r>
      <w:r w:rsidR="00CA725A">
        <w:rPr>
          <w:rFonts w:ascii="Times New Roman" w:hAnsi="Times New Roman" w:cs="Times New Roman"/>
          <w:sz w:val="24"/>
          <w:szCs w:val="24"/>
        </w:rPr>
        <w:t xml:space="preserve"> </w:t>
      </w:r>
      <w:r w:rsidR="008639A7">
        <w:rPr>
          <w:rFonts w:ascii="Times New Roman" w:hAnsi="Times New Roman" w:cs="Times New Roman"/>
          <w:sz w:val="24"/>
          <w:szCs w:val="24"/>
        </w:rPr>
        <w:t>cada qual com...</w:t>
      </w:r>
    </w:p>
    <w:sectPr w:rsidR="001E77E5" w:rsidRPr="00CA7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E5"/>
    <w:rsid w:val="001E77E5"/>
    <w:rsid w:val="00411957"/>
    <w:rsid w:val="008639A7"/>
    <w:rsid w:val="009739FD"/>
    <w:rsid w:val="00C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4</cp:revision>
  <dcterms:created xsi:type="dcterms:W3CDTF">2011-11-28T20:03:00Z</dcterms:created>
  <dcterms:modified xsi:type="dcterms:W3CDTF">2011-11-30T18:52:00Z</dcterms:modified>
</cp:coreProperties>
</file>