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12B7A" w:rsidRDefault="00A12B7A" w:rsidP="00F059FA">
      <w:pPr>
        <w:shd w:val="clear" w:color="auto" w:fill="F5F5F5"/>
        <w:spacing w:after="0" w:line="360" w:lineRule="auto"/>
        <w:rPr>
          <w:rFonts w:ascii="Times New Roman" w:eastAsia="Times New Roman" w:hAnsi="Times New Roman" w:cs="Times New Roman"/>
          <w:b/>
          <w:bCs/>
          <w:sz w:val="24"/>
          <w:szCs w:val="24"/>
          <w:lang w:eastAsia="pt-BR"/>
        </w:rPr>
      </w:pPr>
      <w:r>
        <w:rPr>
          <w:rFonts w:ascii="Times New Roman" w:eastAsia="Times New Roman" w:hAnsi="Times New Roman" w:cs="Times New Roman"/>
          <w:b/>
          <w:bCs/>
          <w:sz w:val="24"/>
          <w:szCs w:val="24"/>
          <w:lang w:eastAsia="pt-BR"/>
        </w:rPr>
        <w:t>TAQUITESTE – 140ppm</w:t>
      </w:r>
    </w:p>
    <w:p w:rsidR="00A12B7A" w:rsidRDefault="00A12B7A" w:rsidP="00F059FA">
      <w:pPr>
        <w:shd w:val="clear" w:color="auto" w:fill="F5F5F5"/>
        <w:spacing w:after="0" w:line="360" w:lineRule="auto"/>
        <w:rPr>
          <w:rFonts w:ascii="Times New Roman" w:eastAsia="Times New Roman" w:hAnsi="Times New Roman" w:cs="Times New Roman"/>
          <w:b/>
          <w:bCs/>
          <w:sz w:val="24"/>
          <w:szCs w:val="24"/>
          <w:lang w:eastAsia="pt-BR"/>
        </w:rPr>
      </w:pPr>
    </w:p>
    <w:p w:rsidR="00D933CC" w:rsidRDefault="00F059FA" w:rsidP="00F059FA">
      <w:pPr>
        <w:shd w:val="clear" w:color="auto" w:fill="F5F5F5"/>
        <w:spacing w:after="0" w:line="360" w:lineRule="auto"/>
        <w:rPr>
          <w:rFonts w:ascii="Times New Roman" w:eastAsia="Times New Roman" w:hAnsi="Times New Roman" w:cs="Times New Roman"/>
          <w:sz w:val="24"/>
          <w:szCs w:val="24"/>
          <w:lang w:eastAsia="pt-BR"/>
        </w:rPr>
      </w:pPr>
      <w:r w:rsidRPr="00F059FA">
        <w:rPr>
          <w:rFonts w:ascii="Times New Roman" w:eastAsia="Times New Roman" w:hAnsi="Times New Roman" w:cs="Times New Roman"/>
          <w:b/>
          <w:bCs/>
          <w:sz w:val="24"/>
          <w:szCs w:val="24"/>
          <w:lang w:eastAsia="pt-BR"/>
        </w:rPr>
        <w:t>O SR. WALTER PINHEIRO</w:t>
      </w:r>
      <w:r w:rsidRPr="00F059FA">
        <w:rPr>
          <w:rFonts w:ascii="Times New Roman" w:eastAsia="Times New Roman" w:hAnsi="Times New Roman" w:cs="Times New Roman"/>
          <w:sz w:val="24"/>
          <w:szCs w:val="24"/>
          <w:lang w:eastAsia="pt-BR"/>
        </w:rPr>
        <w:t> (Bloco/PT – B</w:t>
      </w:r>
      <w:r w:rsidR="00542F0D">
        <w:rPr>
          <w:rFonts w:ascii="Times New Roman" w:eastAsia="Times New Roman" w:hAnsi="Times New Roman" w:cs="Times New Roman"/>
          <w:sz w:val="24"/>
          <w:szCs w:val="24"/>
          <w:lang w:eastAsia="pt-BR"/>
        </w:rPr>
        <w:t>ahia</w:t>
      </w:r>
      <w:r w:rsidRPr="00F059FA">
        <w:rPr>
          <w:rFonts w:ascii="Times New Roman" w:eastAsia="Times New Roman" w:hAnsi="Times New Roman" w:cs="Times New Roman"/>
          <w:sz w:val="24"/>
          <w:szCs w:val="24"/>
          <w:lang w:eastAsia="pt-BR"/>
        </w:rPr>
        <w:t xml:space="preserve">. Pronuncia o seguinte discurso. Sem revisão do orador.) – </w:t>
      </w:r>
      <w:proofErr w:type="gramStart"/>
      <w:r w:rsidRPr="00F059FA">
        <w:rPr>
          <w:rFonts w:ascii="Times New Roman" w:eastAsia="Times New Roman" w:hAnsi="Times New Roman" w:cs="Times New Roman"/>
          <w:sz w:val="24"/>
          <w:szCs w:val="24"/>
          <w:lang w:eastAsia="pt-BR"/>
        </w:rPr>
        <w:t xml:space="preserve">Senador Waldemir </w:t>
      </w:r>
      <w:proofErr w:type="spellStart"/>
      <w:r w:rsidRPr="00F059FA">
        <w:rPr>
          <w:rFonts w:ascii="Times New Roman" w:eastAsia="Times New Roman" w:hAnsi="Times New Roman" w:cs="Times New Roman"/>
          <w:sz w:val="24"/>
          <w:szCs w:val="24"/>
          <w:lang w:eastAsia="pt-BR"/>
        </w:rPr>
        <w:t>Moka</w:t>
      </w:r>
      <w:proofErr w:type="spellEnd"/>
      <w:r w:rsidRPr="00F059FA">
        <w:rPr>
          <w:rFonts w:ascii="Times New Roman" w:eastAsia="Times New Roman" w:hAnsi="Times New Roman" w:cs="Times New Roman"/>
          <w:sz w:val="24"/>
          <w:szCs w:val="24"/>
          <w:lang w:eastAsia="pt-BR"/>
        </w:rPr>
        <w:t>, quero</w:t>
      </w:r>
      <w:proofErr w:type="gramEnd"/>
      <w:r w:rsidRPr="00F059FA">
        <w:rPr>
          <w:rFonts w:ascii="Times New Roman" w:eastAsia="Times New Roman" w:hAnsi="Times New Roman" w:cs="Times New Roman"/>
          <w:sz w:val="24"/>
          <w:szCs w:val="24"/>
          <w:lang w:eastAsia="pt-BR"/>
        </w:rPr>
        <w:t xml:space="preserve"> parabenizar V. Ex</w:t>
      </w:r>
      <w:r w:rsidR="00542F0D">
        <w:rPr>
          <w:rFonts w:ascii="Times New Roman" w:eastAsia="Times New Roman" w:hAnsi="Times New Roman" w:cs="Times New Roman"/>
          <w:sz w:val="24"/>
          <w:szCs w:val="24"/>
          <w:lang w:eastAsia="pt-BR"/>
        </w:rPr>
        <w:t>a.</w:t>
      </w:r>
      <w:r w:rsidRPr="00F059FA">
        <w:rPr>
          <w:rFonts w:ascii="Times New Roman" w:eastAsia="Times New Roman" w:hAnsi="Times New Roman" w:cs="Times New Roman"/>
          <w:sz w:val="24"/>
          <w:szCs w:val="24"/>
          <w:lang w:eastAsia="pt-BR"/>
        </w:rPr>
        <w:t xml:space="preserve"> </w:t>
      </w:r>
      <w:proofErr w:type="gramStart"/>
      <w:r w:rsidRPr="00F059FA">
        <w:rPr>
          <w:rFonts w:ascii="Times New Roman" w:eastAsia="Times New Roman" w:hAnsi="Times New Roman" w:cs="Times New Roman"/>
          <w:sz w:val="24"/>
          <w:szCs w:val="24"/>
          <w:lang w:eastAsia="pt-BR"/>
        </w:rPr>
        <w:t>pelo</w:t>
      </w:r>
      <w:proofErr w:type="gramEnd"/>
      <w:r w:rsidRPr="00F059FA">
        <w:rPr>
          <w:rFonts w:ascii="Times New Roman" w:eastAsia="Times New Roman" w:hAnsi="Times New Roman" w:cs="Times New Roman"/>
          <w:sz w:val="24"/>
          <w:szCs w:val="24"/>
          <w:lang w:eastAsia="pt-BR"/>
        </w:rPr>
        <w:t xml:space="preserve"> trabalho que tem feito nesta Casa. Inclusive, agora, V. Ex</w:t>
      </w:r>
      <w:r w:rsidR="00542F0D">
        <w:rPr>
          <w:rFonts w:ascii="Times New Roman" w:eastAsia="Times New Roman" w:hAnsi="Times New Roman" w:cs="Times New Roman"/>
          <w:sz w:val="24"/>
          <w:szCs w:val="24"/>
          <w:lang w:eastAsia="pt-BR"/>
        </w:rPr>
        <w:t>a.</w:t>
      </w:r>
      <w:r w:rsidRPr="00F059FA">
        <w:rPr>
          <w:rFonts w:ascii="Times New Roman" w:eastAsia="Times New Roman" w:hAnsi="Times New Roman" w:cs="Times New Roman"/>
          <w:sz w:val="24"/>
          <w:szCs w:val="24"/>
          <w:lang w:eastAsia="pt-BR"/>
        </w:rPr>
        <w:t xml:space="preserve"> </w:t>
      </w:r>
      <w:proofErr w:type="gramStart"/>
      <w:r w:rsidRPr="00F059FA">
        <w:rPr>
          <w:rFonts w:ascii="Times New Roman" w:eastAsia="Times New Roman" w:hAnsi="Times New Roman" w:cs="Times New Roman"/>
          <w:sz w:val="24"/>
          <w:szCs w:val="24"/>
          <w:lang w:eastAsia="pt-BR"/>
        </w:rPr>
        <w:t>ocupa</w:t>
      </w:r>
      <w:proofErr w:type="gramEnd"/>
      <w:r w:rsidRPr="00F059FA">
        <w:rPr>
          <w:rFonts w:ascii="Times New Roman" w:eastAsia="Times New Roman" w:hAnsi="Times New Roman" w:cs="Times New Roman"/>
          <w:sz w:val="24"/>
          <w:szCs w:val="24"/>
          <w:lang w:eastAsia="pt-BR"/>
        </w:rPr>
        <w:t xml:space="preserve"> um importante posto no comando da nossa Casa, com a 2ª Vice Presidência.</w:t>
      </w:r>
    </w:p>
    <w:p w:rsidR="00D933CC" w:rsidRDefault="00F059FA" w:rsidP="00F059FA">
      <w:pPr>
        <w:shd w:val="clear" w:color="auto" w:fill="F5F5F5"/>
        <w:spacing w:after="0" w:line="360" w:lineRule="auto"/>
        <w:rPr>
          <w:rFonts w:ascii="Times New Roman" w:eastAsia="Times New Roman" w:hAnsi="Times New Roman" w:cs="Times New Roman"/>
          <w:sz w:val="24"/>
          <w:szCs w:val="24"/>
          <w:lang w:eastAsia="pt-BR"/>
        </w:rPr>
      </w:pPr>
      <w:r w:rsidRPr="00F059FA">
        <w:rPr>
          <w:rFonts w:ascii="Times New Roman" w:eastAsia="Times New Roman" w:hAnsi="Times New Roman" w:cs="Times New Roman"/>
          <w:sz w:val="24"/>
          <w:szCs w:val="24"/>
          <w:lang w:eastAsia="pt-BR"/>
        </w:rPr>
        <w:br/>
      </w:r>
      <w:proofErr w:type="gramStart"/>
      <w:r w:rsidRPr="00F059FA">
        <w:rPr>
          <w:rFonts w:ascii="Times New Roman" w:eastAsia="Times New Roman" w:hAnsi="Times New Roman" w:cs="Times New Roman"/>
          <w:sz w:val="24"/>
          <w:szCs w:val="24"/>
          <w:lang w:eastAsia="pt-BR"/>
        </w:rPr>
        <w:t>Quero,</w:t>
      </w:r>
      <w:proofErr w:type="gramEnd"/>
      <w:r w:rsidRPr="00F059FA">
        <w:rPr>
          <w:rFonts w:ascii="Times New Roman" w:eastAsia="Times New Roman" w:hAnsi="Times New Roman" w:cs="Times New Roman"/>
          <w:sz w:val="24"/>
          <w:szCs w:val="24"/>
          <w:lang w:eastAsia="pt-BR"/>
        </w:rPr>
        <w:t xml:space="preserve"> Presidente </w:t>
      </w:r>
      <w:proofErr w:type="spellStart"/>
      <w:r w:rsidRPr="00F059FA">
        <w:rPr>
          <w:rFonts w:ascii="Times New Roman" w:eastAsia="Times New Roman" w:hAnsi="Times New Roman" w:cs="Times New Roman"/>
          <w:sz w:val="24"/>
          <w:szCs w:val="24"/>
          <w:lang w:eastAsia="pt-BR"/>
        </w:rPr>
        <w:t>Moka</w:t>
      </w:r>
      <w:proofErr w:type="spellEnd"/>
      <w:r w:rsidRPr="00F059FA">
        <w:rPr>
          <w:rFonts w:ascii="Times New Roman" w:eastAsia="Times New Roman" w:hAnsi="Times New Roman" w:cs="Times New Roman"/>
          <w:sz w:val="24"/>
          <w:szCs w:val="24"/>
          <w:lang w:eastAsia="pt-BR"/>
        </w:rPr>
        <w:t>, dizer aqui algumas coisas acerca, ainda, da nossa economia, tema de que venho tratando esta semana, a partir dos posicionamentos de agências, a partir da própria leitura que tem sido, cada vez mais e insistentemente, apresentada por diversos economistas do mundo e do Brasil, mas, principalmente, a partir das decisões que têm sido adotadas neste quadrante da história – e me refiro à história mundial –, de uma grande crise em todo o mundo.</w:t>
      </w:r>
    </w:p>
    <w:p w:rsidR="00D933CC" w:rsidRDefault="00F059FA" w:rsidP="00F059FA">
      <w:pPr>
        <w:shd w:val="clear" w:color="auto" w:fill="F5F5F5"/>
        <w:spacing w:after="0" w:line="360" w:lineRule="auto"/>
        <w:rPr>
          <w:rFonts w:ascii="Times New Roman" w:eastAsia="Times New Roman" w:hAnsi="Times New Roman" w:cs="Times New Roman"/>
          <w:sz w:val="24"/>
          <w:szCs w:val="24"/>
          <w:lang w:eastAsia="pt-BR"/>
        </w:rPr>
      </w:pPr>
      <w:r w:rsidRPr="00F059FA">
        <w:rPr>
          <w:rFonts w:ascii="Times New Roman" w:eastAsia="Times New Roman" w:hAnsi="Times New Roman" w:cs="Times New Roman"/>
          <w:sz w:val="24"/>
          <w:szCs w:val="24"/>
          <w:lang w:eastAsia="pt-BR"/>
        </w:rPr>
        <w:br/>
        <w:t>É importante lembrar que o Banco Central, com a atitude de ontem, continua com a sua política correta de, usando os parâmetros da macroeconomia, buscar, cada vez mais, o controle sobre a inflação e, ao mesmo tempo, mantendo a expectativa positiva de atração de investimentos por parte de diversos setores da nossa indústria, para que a economia continue aquecida.</w:t>
      </w:r>
    </w:p>
    <w:p w:rsidR="00D933CC" w:rsidRDefault="00F059FA" w:rsidP="00F059FA">
      <w:pPr>
        <w:shd w:val="clear" w:color="auto" w:fill="F5F5F5"/>
        <w:spacing w:after="0" w:line="360" w:lineRule="auto"/>
        <w:rPr>
          <w:rFonts w:ascii="Times New Roman" w:eastAsia="Times New Roman" w:hAnsi="Times New Roman" w:cs="Times New Roman"/>
          <w:sz w:val="24"/>
          <w:szCs w:val="24"/>
          <w:lang w:eastAsia="pt-BR"/>
        </w:rPr>
      </w:pPr>
      <w:r w:rsidRPr="00F059FA">
        <w:rPr>
          <w:rFonts w:ascii="Times New Roman" w:eastAsia="Times New Roman" w:hAnsi="Times New Roman" w:cs="Times New Roman"/>
          <w:sz w:val="24"/>
          <w:szCs w:val="24"/>
          <w:lang w:eastAsia="pt-BR"/>
        </w:rPr>
        <w:br/>
        <w:t xml:space="preserve">Nessa esteira, é bom lembrar a decisão tomada, hoje, pelo Governo no que diz respeito à desoneração ou à redução de impostos e tributos sobre determinados produtos. A conhecida linha branca, meu caro Vice-Presidente e, neste momento, Presidente desta sessão, </w:t>
      </w:r>
      <w:proofErr w:type="spellStart"/>
      <w:r w:rsidRPr="00F059FA">
        <w:rPr>
          <w:rFonts w:ascii="Times New Roman" w:eastAsia="Times New Roman" w:hAnsi="Times New Roman" w:cs="Times New Roman"/>
          <w:sz w:val="24"/>
          <w:szCs w:val="24"/>
          <w:lang w:eastAsia="pt-BR"/>
        </w:rPr>
        <w:t>Moka</w:t>
      </w:r>
      <w:proofErr w:type="spellEnd"/>
      <w:r w:rsidRPr="00F059FA">
        <w:rPr>
          <w:rFonts w:ascii="Times New Roman" w:eastAsia="Times New Roman" w:hAnsi="Times New Roman" w:cs="Times New Roman"/>
          <w:sz w:val="24"/>
          <w:szCs w:val="24"/>
          <w:lang w:eastAsia="pt-BR"/>
        </w:rPr>
        <w:t>, deve ser algo estimulado, principalmente numa virada de ano, quando todos tentam, de qualquer maneira, mudar alguns utensílios domésticos mais utilizados, como geladeira, máquina de lavar, instrumentos importantes para cada casa e, neste momento, fundamentais para que a gente estimule o aumento da produção na indústria.</w:t>
      </w:r>
      <w:r w:rsidRPr="00F059FA">
        <w:rPr>
          <w:rFonts w:ascii="Times New Roman" w:eastAsia="Times New Roman" w:hAnsi="Times New Roman" w:cs="Times New Roman"/>
          <w:sz w:val="24"/>
          <w:szCs w:val="24"/>
          <w:lang w:eastAsia="pt-BR"/>
        </w:rPr>
        <w:br/>
        <w:t>Mas, de nada adiantava fazer a chamada isenção ou a desoneração da linha branca, se não fizéssemos aqui o incentivo à aquisição e à própria reforma ou construção da casa própria, o espaço mais correto para abrigar essa linha branca.</w:t>
      </w:r>
    </w:p>
    <w:p w:rsidR="00D933CC" w:rsidRDefault="00F059FA" w:rsidP="00F059FA">
      <w:pPr>
        <w:shd w:val="clear" w:color="auto" w:fill="F5F5F5"/>
        <w:spacing w:after="0" w:line="360" w:lineRule="auto"/>
        <w:rPr>
          <w:rFonts w:ascii="Times New Roman" w:eastAsia="Times New Roman" w:hAnsi="Times New Roman" w:cs="Times New Roman"/>
          <w:sz w:val="24"/>
          <w:szCs w:val="24"/>
          <w:lang w:eastAsia="pt-BR"/>
        </w:rPr>
      </w:pPr>
      <w:r w:rsidRPr="00F059FA">
        <w:rPr>
          <w:rFonts w:ascii="Times New Roman" w:eastAsia="Times New Roman" w:hAnsi="Times New Roman" w:cs="Times New Roman"/>
          <w:sz w:val="24"/>
          <w:szCs w:val="24"/>
          <w:lang w:eastAsia="pt-BR"/>
        </w:rPr>
        <w:br/>
        <w:t xml:space="preserve">Portanto, o Governo tomou a decisão hoje correta, no sentido de continuar estimulando a construção civil, que, aliás, do ponto de vista da cadeia produtiva da economia, é uma das cadeias mais completas e permite, sim, a nossa indústria da construção civil que </w:t>
      </w:r>
      <w:r w:rsidRPr="00F059FA">
        <w:rPr>
          <w:rFonts w:ascii="Times New Roman" w:eastAsia="Times New Roman" w:hAnsi="Times New Roman" w:cs="Times New Roman"/>
          <w:sz w:val="24"/>
          <w:szCs w:val="24"/>
          <w:lang w:eastAsia="pt-BR"/>
        </w:rPr>
        <w:lastRenderedPageBreak/>
        <w:t>ocorra um movimento quase que total na economia a partir dos desdobramentos que a indústria da construção civil provoca.</w:t>
      </w:r>
      <w:r w:rsidRPr="00F059FA">
        <w:rPr>
          <w:rFonts w:ascii="Times New Roman" w:eastAsia="Times New Roman" w:hAnsi="Times New Roman" w:cs="Times New Roman"/>
          <w:sz w:val="24"/>
          <w:szCs w:val="24"/>
          <w:lang w:eastAsia="pt-BR"/>
        </w:rPr>
        <w:br/>
        <w:t>Isso incide diretamente na questão da mão de obra, incide na indústria, incide, inclusive, na relação dos serviços. Portanto, vamos aumentar também a oferta de serviços, na medida em que aumentamos o nível de emprego, a própria atividade industrial. E isso vai como um processo em cadeia e que é importante.</w:t>
      </w:r>
    </w:p>
    <w:p w:rsidR="00D933CC" w:rsidRDefault="00F059FA" w:rsidP="00F059FA">
      <w:pPr>
        <w:shd w:val="clear" w:color="auto" w:fill="F5F5F5"/>
        <w:spacing w:after="0" w:line="360" w:lineRule="auto"/>
        <w:rPr>
          <w:rFonts w:ascii="Times New Roman" w:eastAsia="Times New Roman" w:hAnsi="Times New Roman" w:cs="Times New Roman"/>
          <w:sz w:val="24"/>
          <w:szCs w:val="24"/>
          <w:lang w:eastAsia="pt-BR"/>
        </w:rPr>
      </w:pPr>
      <w:r w:rsidRPr="00F059FA">
        <w:rPr>
          <w:rFonts w:ascii="Times New Roman" w:eastAsia="Times New Roman" w:hAnsi="Times New Roman" w:cs="Times New Roman"/>
          <w:sz w:val="24"/>
          <w:szCs w:val="24"/>
          <w:lang w:eastAsia="pt-BR"/>
        </w:rPr>
        <w:br/>
        <w:t xml:space="preserve">E aí entra o terceiro elemento, meu caro </w:t>
      </w:r>
      <w:proofErr w:type="spellStart"/>
      <w:r w:rsidRPr="00F059FA">
        <w:rPr>
          <w:rFonts w:ascii="Times New Roman" w:eastAsia="Times New Roman" w:hAnsi="Times New Roman" w:cs="Times New Roman"/>
          <w:sz w:val="24"/>
          <w:szCs w:val="24"/>
          <w:lang w:eastAsia="pt-BR"/>
        </w:rPr>
        <w:t>Moka</w:t>
      </w:r>
      <w:proofErr w:type="spellEnd"/>
      <w:r w:rsidRPr="00F059FA">
        <w:rPr>
          <w:rFonts w:ascii="Times New Roman" w:eastAsia="Times New Roman" w:hAnsi="Times New Roman" w:cs="Times New Roman"/>
          <w:sz w:val="24"/>
          <w:szCs w:val="24"/>
          <w:lang w:eastAsia="pt-BR"/>
        </w:rPr>
        <w:t>, nessa história toda, já que nós falamos aqui dos produtos que são colocados dentro de uma casa, do incentivo à construção e à reforma dessa casa e do importante incentivo para alimentar o cidadão que vai usar a linha branca e que vai morar nessa casa.</w:t>
      </w:r>
    </w:p>
    <w:p w:rsidR="00D933CC" w:rsidRDefault="00F059FA" w:rsidP="00F059FA">
      <w:pPr>
        <w:shd w:val="clear" w:color="auto" w:fill="F5F5F5"/>
        <w:spacing w:after="0" w:line="360" w:lineRule="auto"/>
        <w:rPr>
          <w:rFonts w:ascii="Times New Roman" w:eastAsia="Times New Roman" w:hAnsi="Times New Roman" w:cs="Times New Roman"/>
          <w:sz w:val="24"/>
          <w:szCs w:val="24"/>
          <w:lang w:eastAsia="pt-BR"/>
        </w:rPr>
      </w:pPr>
      <w:r w:rsidRPr="00F059FA">
        <w:rPr>
          <w:rFonts w:ascii="Times New Roman" w:eastAsia="Times New Roman" w:hAnsi="Times New Roman" w:cs="Times New Roman"/>
          <w:sz w:val="24"/>
          <w:szCs w:val="24"/>
          <w:lang w:eastAsia="pt-BR"/>
        </w:rPr>
        <w:br/>
        <w:t>Eu me refiro, meu caro Senador</w:t>
      </w:r>
      <w:r w:rsidR="00542F0D">
        <w:rPr>
          <w:rFonts w:ascii="Times New Roman" w:eastAsia="Times New Roman" w:hAnsi="Times New Roman" w:cs="Times New Roman"/>
          <w:sz w:val="24"/>
          <w:szCs w:val="24"/>
          <w:lang w:eastAsia="pt-BR"/>
        </w:rPr>
        <w:t>,</w:t>
      </w:r>
      <w:proofErr w:type="gramStart"/>
      <w:r w:rsidR="00542F0D">
        <w:rPr>
          <w:rFonts w:ascii="Times New Roman" w:eastAsia="Times New Roman" w:hAnsi="Times New Roman" w:cs="Times New Roman"/>
          <w:sz w:val="24"/>
          <w:szCs w:val="24"/>
          <w:lang w:eastAsia="pt-BR"/>
        </w:rPr>
        <w:t xml:space="preserve"> </w:t>
      </w:r>
      <w:r w:rsidRPr="00F059FA">
        <w:rPr>
          <w:rFonts w:ascii="Times New Roman" w:eastAsia="Times New Roman" w:hAnsi="Times New Roman" w:cs="Times New Roman"/>
          <w:sz w:val="24"/>
          <w:szCs w:val="24"/>
          <w:lang w:eastAsia="pt-BR"/>
        </w:rPr>
        <w:t xml:space="preserve"> </w:t>
      </w:r>
      <w:proofErr w:type="gramEnd"/>
      <w:r w:rsidRPr="00F059FA">
        <w:rPr>
          <w:rFonts w:ascii="Times New Roman" w:eastAsia="Times New Roman" w:hAnsi="Times New Roman" w:cs="Times New Roman"/>
          <w:sz w:val="24"/>
          <w:szCs w:val="24"/>
          <w:lang w:eastAsia="pt-BR"/>
        </w:rPr>
        <w:t xml:space="preserve">à redução de </w:t>
      </w:r>
      <w:r w:rsidR="00542F0D">
        <w:rPr>
          <w:rFonts w:ascii="Times New Roman" w:eastAsia="Times New Roman" w:hAnsi="Times New Roman" w:cs="Times New Roman"/>
          <w:sz w:val="24"/>
          <w:szCs w:val="24"/>
          <w:lang w:eastAsia="pt-BR"/>
        </w:rPr>
        <w:t>nove vírgula cinco por cento</w:t>
      </w:r>
      <w:r w:rsidRPr="00F059FA">
        <w:rPr>
          <w:rFonts w:ascii="Times New Roman" w:eastAsia="Times New Roman" w:hAnsi="Times New Roman" w:cs="Times New Roman"/>
          <w:sz w:val="24"/>
          <w:szCs w:val="24"/>
          <w:lang w:eastAsia="pt-BR"/>
        </w:rPr>
        <w:t xml:space="preserve"> para </w:t>
      </w:r>
      <w:r w:rsidR="00542F0D">
        <w:rPr>
          <w:rFonts w:ascii="Times New Roman" w:eastAsia="Times New Roman" w:hAnsi="Times New Roman" w:cs="Times New Roman"/>
          <w:sz w:val="24"/>
          <w:szCs w:val="24"/>
          <w:lang w:eastAsia="pt-BR"/>
        </w:rPr>
        <w:t>zero por cento</w:t>
      </w:r>
      <w:r w:rsidRPr="00F059FA">
        <w:rPr>
          <w:rFonts w:ascii="Times New Roman" w:eastAsia="Times New Roman" w:hAnsi="Times New Roman" w:cs="Times New Roman"/>
          <w:sz w:val="24"/>
          <w:szCs w:val="24"/>
          <w:lang w:eastAsia="pt-BR"/>
        </w:rPr>
        <w:t xml:space="preserve"> do PIS/COFINS nos produtos conhecidos como massas – macarrão e, principalmente o pão, que é o alimento presente em todas as mesas, o quotidiano pão, que alimenta milhões e milhões de brasileiros todos os dias. Como o pão é elemento que faz parte da vida de cada um e estava havendo certo nível de aumento de preço, acho que foi importante a medida do que o Governo tomou hoje não só para conter a inflação, como também para estimular cada vez mais a atitude de recuo por parte daqueles que vinham aumentando, em decorrência de diversos fatores – não estou aqui associando esse aumento a nenhum tipo de má-fé ou outra atitude qualquer –, mas, obviamente, fatores climáticos e o próprio preço do trigo...</w:t>
      </w:r>
    </w:p>
    <w:p w:rsidR="00F059FA" w:rsidRPr="00F059FA" w:rsidRDefault="00F059FA" w:rsidP="00F059FA">
      <w:pPr>
        <w:shd w:val="clear" w:color="auto" w:fill="F5F5F5"/>
        <w:spacing w:after="0" w:line="360" w:lineRule="auto"/>
        <w:rPr>
          <w:rFonts w:ascii="Times New Roman" w:eastAsia="Times New Roman" w:hAnsi="Times New Roman" w:cs="Times New Roman"/>
          <w:sz w:val="24"/>
          <w:szCs w:val="24"/>
          <w:lang w:eastAsia="pt-BR"/>
        </w:rPr>
      </w:pPr>
      <w:r w:rsidRPr="00F059FA">
        <w:rPr>
          <w:rFonts w:ascii="Times New Roman" w:eastAsia="Times New Roman" w:hAnsi="Times New Roman" w:cs="Times New Roman"/>
          <w:sz w:val="24"/>
          <w:szCs w:val="24"/>
          <w:lang w:eastAsia="pt-BR"/>
        </w:rPr>
        <w:br/>
        <w:t xml:space="preserve">Na Bahia, Senador </w:t>
      </w:r>
      <w:proofErr w:type="spellStart"/>
      <w:r w:rsidRPr="00F059FA">
        <w:rPr>
          <w:rFonts w:ascii="Times New Roman" w:eastAsia="Times New Roman" w:hAnsi="Times New Roman" w:cs="Times New Roman"/>
          <w:sz w:val="24"/>
          <w:szCs w:val="24"/>
          <w:lang w:eastAsia="pt-BR"/>
        </w:rPr>
        <w:t>Moka</w:t>
      </w:r>
      <w:proofErr w:type="spellEnd"/>
      <w:r w:rsidRPr="00F059FA">
        <w:rPr>
          <w:rFonts w:ascii="Times New Roman" w:eastAsia="Times New Roman" w:hAnsi="Times New Roman" w:cs="Times New Roman"/>
          <w:sz w:val="24"/>
          <w:szCs w:val="24"/>
          <w:lang w:eastAsia="pt-BR"/>
        </w:rPr>
        <w:t>, discutimos a inclusão ou a mistura, em até 20%, da fécula de mandioca para aumentar a produção de farinha em nível local, meu caro Ferraço, permitindo, assim, baratear o preço do pão, o alimento de cada dia.</w:t>
      </w:r>
      <w:r w:rsidRPr="00F059FA">
        <w:rPr>
          <w:rFonts w:ascii="Times New Roman" w:eastAsia="Times New Roman" w:hAnsi="Times New Roman" w:cs="Times New Roman"/>
          <w:sz w:val="24"/>
          <w:szCs w:val="24"/>
          <w:lang w:eastAsia="pt-BR"/>
        </w:rPr>
        <w:br/>
        <w:t>Há uma associação que eu gosto muito de fazer. Se alguém for navegar um pouquinho pelos escritos da História, principalmente no que diz respeito ás mensagens de Jesus Cristo, vai ver que o pão é citado como</w:t>
      </w:r>
      <w:r w:rsidR="00195241">
        <w:rPr>
          <w:rFonts w:ascii="Times New Roman" w:eastAsia="Times New Roman" w:hAnsi="Times New Roman" w:cs="Times New Roman"/>
          <w:sz w:val="24"/>
          <w:szCs w:val="24"/>
          <w:lang w:eastAsia="pt-BR"/>
        </w:rPr>
        <w:t>..</w:t>
      </w:r>
      <w:bookmarkStart w:id="0" w:name="_GoBack"/>
      <w:bookmarkEnd w:id="0"/>
      <w:r w:rsidRPr="00F059FA">
        <w:rPr>
          <w:rFonts w:ascii="Times New Roman" w:eastAsia="Times New Roman" w:hAnsi="Times New Roman" w:cs="Times New Roman"/>
          <w:sz w:val="24"/>
          <w:szCs w:val="24"/>
          <w:lang w:eastAsia="pt-BR"/>
        </w:rPr>
        <w:t xml:space="preserve">. </w:t>
      </w:r>
    </w:p>
    <w:p w:rsidR="00F059FA" w:rsidRPr="00F059FA" w:rsidRDefault="00F059FA" w:rsidP="00F059FA">
      <w:pPr>
        <w:spacing w:line="360" w:lineRule="auto"/>
        <w:rPr>
          <w:rFonts w:ascii="Times New Roman" w:hAnsi="Times New Roman" w:cs="Times New Roman"/>
          <w:sz w:val="24"/>
          <w:szCs w:val="24"/>
        </w:rPr>
      </w:pPr>
    </w:p>
    <w:sectPr w:rsidR="00F059FA" w:rsidRPr="00F059FA">
      <w:headerReference w:type="default" r:id="rId7"/>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76276" w:rsidRDefault="00D76276" w:rsidP="00F059FA">
      <w:pPr>
        <w:spacing w:after="0" w:line="240" w:lineRule="auto"/>
      </w:pPr>
      <w:r>
        <w:separator/>
      </w:r>
    </w:p>
  </w:endnote>
  <w:endnote w:type="continuationSeparator" w:id="0">
    <w:p w:rsidR="00D76276" w:rsidRDefault="00D76276" w:rsidP="00F059F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76276" w:rsidRDefault="00D76276" w:rsidP="00F059FA">
      <w:pPr>
        <w:spacing w:after="0" w:line="240" w:lineRule="auto"/>
      </w:pPr>
      <w:r>
        <w:separator/>
      </w:r>
    </w:p>
  </w:footnote>
  <w:footnote w:type="continuationSeparator" w:id="0">
    <w:p w:rsidR="00D76276" w:rsidRDefault="00D76276" w:rsidP="00F059F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09496564"/>
      <w:docPartObj>
        <w:docPartGallery w:val="Page Numbers (Top of Page)"/>
        <w:docPartUnique/>
      </w:docPartObj>
    </w:sdtPr>
    <w:sdtEndPr/>
    <w:sdtContent>
      <w:p w:rsidR="00F059FA" w:rsidRDefault="00F059FA">
        <w:pPr>
          <w:pStyle w:val="Cabealho"/>
          <w:jc w:val="right"/>
        </w:pPr>
        <w:r>
          <w:fldChar w:fldCharType="begin"/>
        </w:r>
        <w:r>
          <w:instrText>PAGE   \* MERGEFORMAT</w:instrText>
        </w:r>
        <w:r>
          <w:fldChar w:fldCharType="separate"/>
        </w:r>
        <w:r w:rsidR="00195241">
          <w:rPr>
            <w:noProof/>
          </w:rPr>
          <w:t>2</w:t>
        </w:r>
        <w:r>
          <w:fldChar w:fldCharType="end"/>
        </w:r>
      </w:p>
    </w:sdtContent>
  </w:sdt>
  <w:p w:rsidR="00F059FA" w:rsidRDefault="00F059FA">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59FA"/>
    <w:rsid w:val="00107989"/>
    <w:rsid w:val="00195241"/>
    <w:rsid w:val="00542F0D"/>
    <w:rsid w:val="00A12B7A"/>
    <w:rsid w:val="00A17E71"/>
    <w:rsid w:val="00AD0F71"/>
    <w:rsid w:val="00C431CC"/>
    <w:rsid w:val="00D76276"/>
    <w:rsid w:val="00D933CC"/>
    <w:rsid w:val="00F059F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F059FA"/>
  </w:style>
  <w:style w:type="paragraph" w:styleId="Cabealho">
    <w:name w:val="header"/>
    <w:basedOn w:val="Normal"/>
    <w:link w:val="CabealhoChar"/>
    <w:uiPriority w:val="99"/>
    <w:unhideWhenUsed/>
    <w:rsid w:val="00F059F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059FA"/>
  </w:style>
  <w:style w:type="paragraph" w:styleId="Rodap">
    <w:name w:val="footer"/>
    <w:basedOn w:val="Normal"/>
    <w:link w:val="RodapChar"/>
    <w:uiPriority w:val="99"/>
    <w:unhideWhenUsed/>
    <w:rsid w:val="00F059FA"/>
    <w:pPr>
      <w:tabs>
        <w:tab w:val="center" w:pos="4252"/>
        <w:tab w:val="right" w:pos="8504"/>
      </w:tabs>
      <w:spacing w:after="0" w:line="240" w:lineRule="auto"/>
    </w:pPr>
  </w:style>
  <w:style w:type="character" w:customStyle="1" w:styleId="RodapChar">
    <w:name w:val="Rodapé Char"/>
    <w:basedOn w:val="Fontepargpadro"/>
    <w:link w:val="Rodap"/>
    <w:uiPriority w:val="99"/>
    <w:rsid w:val="00F059FA"/>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apple-converted-space">
    <w:name w:val="apple-converted-space"/>
    <w:basedOn w:val="Fontepargpadro"/>
    <w:rsid w:val="00F059FA"/>
  </w:style>
  <w:style w:type="paragraph" w:styleId="Cabealho">
    <w:name w:val="header"/>
    <w:basedOn w:val="Normal"/>
    <w:link w:val="CabealhoChar"/>
    <w:uiPriority w:val="99"/>
    <w:unhideWhenUsed/>
    <w:rsid w:val="00F059F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F059FA"/>
  </w:style>
  <w:style w:type="paragraph" w:styleId="Rodap">
    <w:name w:val="footer"/>
    <w:basedOn w:val="Normal"/>
    <w:link w:val="RodapChar"/>
    <w:uiPriority w:val="99"/>
    <w:unhideWhenUsed/>
    <w:rsid w:val="00F059FA"/>
    <w:pPr>
      <w:tabs>
        <w:tab w:val="center" w:pos="4252"/>
        <w:tab w:val="right" w:pos="8504"/>
      </w:tabs>
      <w:spacing w:after="0" w:line="240" w:lineRule="auto"/>
    </w:pPr>
  </w:style>
  <w:style w:type="character" w:customStyle="1" w:styleId="RodapChar">
    <w:name w:val="Rodapé Char"/>
    <w:basedOn w:val="Fontepargpadro"/>
    <w:link w:val="Rodap"/>
    <w:uiPriority w:val="99"/>
    <w:rsid w:val="00F059F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12404617">
      <w:bodyDiv w:val="1"/>
      <w:marLeft w:val="0"/>
      <w:marRight w:val="0"/>
      <w:marTop w:val="0"/>
      <w:marBottom w:val="0"/>
      <w:divBdr>
        <w:top w:val="none" w:sz="0" w:space="0" w:color="auto"/>
        <w:left w:val="none" w:sz="0" w:space="0" w:color="auto"/>
        <w:bottom w:val="none" w:sz="0" w:space="0" w:color="auto"/>
        <w:right w:val="none" w:sz="0" w:space="0" w:color="auto"/>
      </w:divBdr>
      <w:divsChild>
        <w:div w:id="773403354">
          <w:marLeft w:val="0"/>
          <w:marRight w:val="0"/>
          <w:marTop w:val="0"/>
          <w:marBottom w:val="0"/>
          <w:divBdr>
            <w:top w:val="none" w:sz="0" w:space="0" w:color="auto"/>
            <w:left w:val="none" w:sz="0" w:space="0" w:color="auto"/>
            <w:bottom w:val="none" w:sz="0" w:space="0" w:color="auto"/>
            <w:right w:val="none" w:sz="0" w:space="0" w:color="auto"/>
          </w:divBdr>
          <w:divsChild>
            <w:div w:id="1428229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656</Words>
  <Characters>3544</Characters>
  <Application>Microsoft Office Word</Application>
  <DocSecurity>0</DocSecurity>
  <Lines>29</Lines>
  <Paragraphs>8</Paragraphs>
  <ScaleCrop>false</ScaleCrop>
  <Company/>
  <LinksUpToDate>false</LinksUpToDate>
  <CharactersWithSpaces>4192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cury</dc:creator>
  <cp:lastModifiedBy>cury</cp:lastModifiedBy>
  <cp:revision>5</cp:revision>
  <dcterms:created xsi:type="dcterms:W3CDTF">2011-12-01T18:43:00Z</dcterms:created>
  <dcterms:modified xsi:type="dcterms:W3CDTF">2011-12-19T09:29:00Z</dcterms:modified>
</cp:coreProperties>
</file>