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C3" w:rsidRDefault="005F69C3" w:rsidP="00E96241">
      <w:pPr>
        <w:pBdr>
          <w:bottom w:val="single" w:sz="12" w:space="0" w:color="EAEAEA"/>
        </w:pBdr>
        <w:shd w:val="clear" w:color="auto" w:fill="FFFFFF"/>
        <w:spacing w:before="36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</w:p>
    <w:p w:rsidR="005F69C3" w:rsidRDefault="005F69C3" w:rsidP="00E96241">
      <w:pPr>
        <w:pBdr>
          <w:bottom w:val="single" w:sz="12" w:space="0" w:color="EAEAEA"/>
        </w:pBdr>
        <w:shd w:val="clear" w:color="auto" w:fill="FFFFFF"/>
        <w:spacing w:before="36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TAQUITESTE_90ppm</w:t>
      </w:r>
      <w:bookmarkStart w:id="0" w:name="_GoBack"/>
      <w:bookmarkEnd w:id="0"/>
    </w:p>
    <w:p w:rsidR="00E96241" w:rsidRPr="00E96241" w:rsidRDefault="00E96241" w:rsidP="00E96241">
      <w:pPr>
        <w:pBdr>
          <w:bottom w:val="single" w:sz="12" w:space="0" w:color="EAEAEA"/>
        </w:pBdr>
        <w:shd w:val="clear" w:color="auto" w:fill="FFFFFF"/>
        <w:spacing w:before="360"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E962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Parlamento, imprensa e </w:t>
      </w:r>
      <w:proofErr w:type="gramStart"/>
      <w:r w:rsidRPr="00E962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democracia</w:t>
      </w:r>
      <w:proofErr w:type="gramEnd"/>
    </w:p>
    <w:p w:rsidR="00E96241" w:rsidRPr="00E96241" w:rsidRDefault="00E96241" w:rsidP="00E96241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6241">
        <w:rPr>
          <w:rFonts w:ascii="Times New Roman" w:eastAsia="Times New Roman" w:hAnsi="Times New Roman" w:cs="Times New Roman"/>
          <w:sz w:val="24"/>
          <w:szCs w:val="24"/>
          <w:lang w:eastAsia="pt-BR"/>
        </w:rPr>
        <w:t>A Câmara dos Deputados abre suas portas para a quinta edição da Conferência Legislativa sobre Liberdade de Imprensa consciente da importância estratégica dessa iniciativa para a democracia em seu mais amplo sentido.</w:t>
      </w:r>
    </w:p>
    <w:p w:rsidR="00E96241" w:rsidRPr="00E96241" w:rsidRDefault="00E96241" w:rsidP="00E96241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6241">
        <w:rPr>
          <w:rFonts w:ascii="Times New Roman" w:eastAsia="Times New Roman" w:hAnsi="Times New Roman" w:cs="Times New Roman"/>
          <w:sz w:val="24"/>
          <w:szCs w:val="24"/>
          <w:lang w:eastAsia="pt-BR"/>
        </w:rPr>
        <w:t>Parlamento e imprensa só existem na democracia. São faces da mesma moeda. Atividades complementares e interdependentes, a política e o jornalismo perdem a razão de ser e morrem em sociedades tuteladas pelo poder do Estado ou pelo poder econômico. Daí a oportunidade do tema central desta conferência: não há democracia sem Congresso. Ao final, revelar-se-á que imprensa e legislativo são irmãos siameses.</w:t>
      </w:r>
    </w:p>
    <w:p w:rsidR="00E96241" w:rsidRPr="00E96241" w:rsidRDefault="00E96241" w:rsidP="00E96241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6241">
        <w:rPr>
          <w:rFonts w:ascii="Times New Roman" w:eastAsia="Times New Roman" w:hAnsi="Times New Roman" w:cs="Times New Roman"/>
          <w:sz w:val="24"/>
          <w:szCs w:val="24"/>
          <w:lang w:eastAsia="pt-BR"/>
        </w:rPr>
        <w:t>A política é a arte de mediar conflitos para evitar confrontos e rupturas. Se os conflitos são reprimidos, dispensam a intermediação política.</w:t>
      </w:r>
    </w:p>
    <w:p w:rsidR="00E96241" w:rsidRPr="00E96241" w:rsidRDefault="00E96241" w:rsidP="00E96241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6241">
        <w:rPr>
          <w:rFonts w:ascii="Times New Roman" w:eastAsia="Times New Roman" w:hAnsi="Times New Roman" w:cs="Times New Roman"/>
          <w:sz w:val="24"/>
          <w:szCs w:val="24"/>
          <w:lang w:eastAsia="pt-BR"/>
        </w:rPr>
        <w:t>O jornalismo, por sua vez, se fortalece no relato dos fatos e na interpretação dos acontecimentos para o grande público. Ele não vive de comunicados oficiais e nem de verdades absolutas.</w:t>
      </w:r>
    </w:p>
    <w:p w:rsidR="00E96241" w:rsidRPr="00E96241" w:rsidRDefault="00E96241" w:rsidP="00E96241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6241">
        <w:rPr>
          <w:rFonts w:ascii="Times New Roman" w:eastAsia="Times New Roman" w:hAnsi="Times New Roman" w:cs="Times New Roman"/>
          <w:sz w:val="24"/>
          <w:szCs w:val="24"/>
          <w:lang w:eastAsia="pt-BR"/>
        </w:rPr>
        <w:t>Regimes autoritários seguem sempre o mesmo roteiro. Começam na tutela do Parlamento e terminam na censura à imprensa. Ou vice-versa. Foi assim no Brasil na década de 60. É como fazem as ditaduras em todos os países mundo afora.</w:t>
      </w:r>
    </w:p>
    <w:p w:rsidR="00E96241" w:rsidRPr="00E96241" w:rsidRDefault="00E96241" w:rsidP="00E96241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6241">
        <w:rPr>
          <w:rFonts w:ascii="Times New Roman" w:eastAsia="Times New Roman" w:hAnsi="Times New Roman" w:cs="Times New Roman"/>
          <w:sz w:val="24"/>
          <w:szCs w:val="24"/>
          <w:lang w:eastAsia="pt-BR"/>
        </w:rPr>
        <w:t>Poucas instituições nacionais prezam a democracia como a Câmara dos Deputados. Democracia é respeito à vontade do cidadão e às leis. O cidadão define a composição do Parlamento quando manifesta sua vontade pelo voto. E depois orienta os passos dos seus representantes pela pressão legítima em defesa de seus direitos. A presença do povo nas galerias e nos corredores desta Casa, a sua participação nos debates das comissões e do plenário são o oxigênio que mantém vivos o Parlamento e a própria democracia.</w:t>
      </w:r>
    </w:p>
    <w:p w:rsidR="00E96241" w:rsidRPr="00E96241" w:rsidRDefault="00E96241" w:rsidP="00E96241">
      <w:pPr>
        <w:shd w:val="clear" w:color="auto" w:fill="FFFFFF"/>
        <w:spacing w:after="1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62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Câmara dos Deputados segue à risca o dispositivo constitucional que coloca o acesso à informação pública entre os direitos fundamentais do cidadão. Daí a transparência dos </w:t>
      </w:r>
      <w:r w:rsidRPr="00E9624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atos, das decisões e da aplicação dos recursos públicos. Tudo o que aqui ocorre é amplamente divulgado pelos meios de comunicação e no portal da Casa na Internet. Os detalhes são acessíveis a toda a sociedade e, especialmente, aos veículos de imprensa que nos demandam. Tanta exposição às vezes nos sujeita a críticas. É o custo da democracia. Portanto, reitero a importância da matéria em debate: não há democracia sem Congresso livre.</w:t>
      </w:r>
    </w:p>
    <w:p w:rsidR="00205A73" w:rsidRPr="00E96241" w:rsidRDefault="00E96241" w:rsidP="005F69C3">
      <w:pPr>
        <w:shd w:val="clear" w:color="auto" w:fill="FFFFFF"/>
        <w:spacing w:after="1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41">
        <w:rPr>
          <w:rFonts w:ascii="Times New Roman" w:eastAsia="Times New Roman" w:hAnsi="Times New Roman" w:cs="Times New Roman"/>
          <w:sz w:val="24"/>
          <w:szCs w:val="24"/>
          <w:lang w:eastAsia="pt-BR"/>
        </w:rPr>
        <w:t>Esta é uma Casa que faz e cumpre as leis. E que se preocupa também com a legitimidade e a adequação das leis. Relevante é o cuidado com que os representantes do povo apreciam propostas e iniciativas que visam a alterar as normas vigentes, especialmente aquelas relativas à liberdade de expressão, à imprensa e aos meios de comunicação em geral. A Câmara não se omite ao debate, age com maturidade e modera</w:t>
      </w:r>
      <w:r w:rsidR="005F69C3">
        <w:rPr>
          <w:rFonts w:ascii="Times New Roman" w:eastAsia="Times New Roman" w:hAnsi="Times New Roman" w:cs="Times New Roman"/>
          <w:sz w:val="24"/>
          <w:szCs w:val="24"/>
          <w:lang w:eastAsia="pt-BR"/>
        </w:rPr>
        <w:t>ção no exame desses temas, para...</w:t>
      </w:r>
    </w:p>
    <w:sectPr w:rsidR="00205A73" w:rsidRPr="00E96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41"/>
    <w:rsid w:val="00205A73"/>
    <w:rsid w:val="005F69C3"/>
    <w:rsid w:val="00E9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96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624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96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624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2</cp:revision>
  <dcterms:created xsi:type="dcterms:W3CDTF">2011-11-26T15:59:00Z</dcterms:created>
  <dcterms:modified xsi:type="dcterms:W3CDTF">2011-11-28T18:59:00Z</dcterms:modified>
</cp:coreProperties>
</file>