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0D" w:rsidRDefault="00E9550D"/>
    <w:p w:rsidR="007A2090" w:rsidRDefault="007A2090"/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  <w:proofErr w:type="gramStart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Boa tarde professor</w:t>
      </w:r>
      <w:proofErr w:type="gramEnd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.</w:t>
      </w: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 xml:space="preserve"> Escrevo este </w:t>
      </w:r>
      <w:proofErr w:type="spellStart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email</w:t>
      </w:r>
      <w:proofErr w:type="spellEnd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 xml:space="preserve"> para dar meu depoimento como aluno aprovado em oitavo lugar para o cargo de analista judiciário - apoio especializado - especialidade taquigrafia.</w:t>
      </w: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  </w:t>
      </w:r>
      <w:proofErr w:type="gramStart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Me chamo</w:t>
      </w:r>
      <w:proofErr w:type="gramEnd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 xml:space="preserve"> Diego </w:t>
      </w:r>
      <w:proofErr w:type="spellStart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Tomazetto</w:t>
      </w:r>
      <w:proofErr w:type="spellEnd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 xml:space="preserve"> de Carvalho, sou engenheiro de produção formado pela UERJ (Universidade Estadual do Rio de Janeiro) e fiz uma pós-graduação em Marketing na ESPM-RJ (escola Superior de Propaganda e Marketing). </w:t>
      </w: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 Atualmente sou servidor público concursado na DPU (Defensoria Pública da União) em Palmas/TO, cidade na qual resido desde o final de 2016 e tenho 35 anos. </w:t>
      </w: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  Meu interesse em taquigrafia surgiu de forma espontânea, já que a ALERJ publicou, em 2017, um edital que contemplava tal cargo. Cheguei a prestar o concurso para a Assembleia, porém para o cargo Especialista, já que não havia tempo hábil de estudar para o cargo de taquígrafo. De posse das informações contidas no edital, procurei locais para fazer o curso. No entanto, o fato de morar em Palmas dificultou o acesso a cursos presenciais. Foi neste momento que achei o site Taquigrafia em Foco e decidi iniciar meus estudos de forma online, já que sempre tive esse desafio de estudar por conta própria, afinal a maioria dos concursos que prestava era para outras localidades do Brasil. O fato de já ter essa vivência e ter como pontos fortes a responsabilidade e o comprometimento com os projetos de meu interesse ajudaram bastante no aprendizado.</w:t>
      </w: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 xml:space="preserve"> Assim como fiz em meus estudos para concursos públicos, comecei </w:t>
      </w:r>
      <w:proofErr w:type="gramStart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a</w:t>
      </w:r>
      <w:proofErr w:type="gramEnd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 xml:space="preserve"> planejar meu tempo para conseguir aprender módulo por módulo, sem pressa e sem tentar me comparar com ninguém. Como coloquei o estudo do método </w:t>
      </w:r>
      <w:proofErr w:type="spellStart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Maron</w:t>
      </w:r>
      <w:proofErr w:type="spellEnd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 xml:space="preserve"> como foco principal e, aproveitando minhas horas vagas, que eram até de certo ponto abundantes, já que meu trabalho me cobrava 6 horas diárias, consegui avançar rapidamente, a ponto de conseguir terminar todo o método antes da publicação do concurso do TST. </w:t>
      </w: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 xml:space="preserve"> Com o edital em mãos, decidi apenas manter o que eu havia conquistado e foquei nas provas objetiva e discursiva, afinal de nada adianta taquigrafar em alta velocidade se eu não for capaz de ser aprovado nas duas primeiras fases e com boas notas. </w:t>
      </w: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 xml:space="preserve"> Como </w:t>
      </w:r>
      <w:proofErr w:type="gramStart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estratégia específica para o certame, fiz</w:t>
      </w:r>
      <w:proofErr w:type="gramEnd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 xml:space="preserve"> um concurso do TRT SC, que contemplou pelo menos 80% do edital do TST, ou seja, recebi com tranquilidade o edital e estava me sentindo pronto para fazer boas pontuações e seguir confiante com a taquigrafia. Felizmente consegui uma pontuação suficiente para ser aprovado em 32º lugar para a prova prática.</w:t>
      </w: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 xml:space="preserve"> Após essa conquista foi o momento de entrar nos estudos focados no aumento da velocidade, porém nunca deixando de estudar e revisar aquilo que já tinha aprendido, </w:t>
      </w:r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lastRenderedPageBreak/>
        <w:t xml:space="preserve">até mesmo para reforçar o método. Acredito que o avanço somado às revisões de palavras </w:t>
      </w:r>
      <w:proofErr w:type="gramStart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as</w:t>
      </w:r>
      <w:proofErr w:type="gramEnd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 xml:space="preserve"> quais sentia dificuldade me fez conseguir de Novembro de 2017 até Abril de 2018, atingir uma velocidade próxima a 100 palavras por minuto. Reitero que essa conquista se resume a estudos focados, responsabilidade, comprometimento e acima de tudo pensando que todo o esforço vale a pena. Perco a conta de quantas vezes eu saia da sala de estudos chateado e bravo comigo mesmo pelos péssimos ditados realizados, porém não desisti e aos poucos a confiança chegava para crescer cada vez mais. </w:t>
      </w: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 Para fins estatísticos, 151 candidatos foram chamados para o certame, porém somente 31 atingiram a nota mínima para aprovação.</w:t>
      </w: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 xml:space="preserve"> Quero finalizar dizendo que </w:t>
      </w:r>
      <w:proofErr w:type="gramStart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deixo,</w:t>
      </w:r>
      <w:proofErr w:type="gramEnd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 xml:space="preserve"> no meu depoimento, minha foto com minha família porque, sem sombra de dúvidas, tanto minha esposa </w:t>
      </w:r>
      <w:proofErr w:type="spellStart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Anapaula</w:t>
      </w:r>
      <w:proofErr w:type="spellEnd"/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 quanto meu filho Antônio fizeram parte desta conquista. Ambos me motivaram a estudar e a buscar aquele algo mais em cada etapa do concurso prestado para o TST.</w:t>
      </w: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 Agradeço demais ao professor Waldir, que sempre foi solícito e rápido nos retornos dos e-mails, me corrigindo e me parabenizando pelos meus avanços.</w:t>
      </w: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 Acreditem que é possível, esqueçam a concorrência e trabalhem firme que o prêmio chegará. Poucos pagam o preço, portanto seja diferente e tome atitudes que o tornem um exemplo de garra, coragem e dedicação.</w:t>
      </w: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</w:p>
    <w:p w:rsidR="007A2090" w:rsidRPr="007A2090" w:rsidRDefault="007A2090" w:rsidP="007A209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A2090">
        <w:rPr>
          <w:rFonts w:ascii="Calibri" w:eastAsia="Times New Roman" w:hAnsi="Calibri" w:cs="Calibri"/>
          <w:color w:val="000000"/>
          <w:szCs w:val="24"/>
          <w:lang w:eastAsia="pt-BR"/>
        </w:rPr>
        <w:t> Obrigado.</w:t>
      </w:r>
    </w:p>
    <w:p w:rsidR="007A2090" w:rsidRDefault="007A2090">
      <w:bookmarkStart w:id="0" w:name="_GoBack"/>
      <w:bookmarkEnd w:id="0"/>
    </w:p>
    <w:sectPr w:rsidR="007A209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ED" w:rsidRDefault="003F1AED" w:rsidP="007A2090">
      <w:pPr>
        <w:spacing w:after="0" w:line="240" w:lineRule="auto"/>
      </w:pPr>
      <w:r>
        <w:separator/>
      </w:r>
    </w:p>
  </w:endnote>
  <w:endnote w:type="continuationSeparator" w:id="0">
    <w:p w:rsidR="003F1AED" w:rsidRDefault="003F1AED" w:rsidP="007A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ED" w:rsidRDefault="003F1AED" w:rsidP="007A2090">
      <w:pPr>
        <w:spacing w:after="0" w:line="240" w:lineRule="auto"/>
      </w:pPr>
      <w:r>
        <w:separator/>
      </w:r>
    </w:p>
  </w:footnote>
  <w:footnote w:type="continuationSeparator" w:id="0">
    <w:p w:rsidR="003F1AED" w:rsidRDefault="003F1AED" w:rsidP="007A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309616"/>
      <w:docPartObj>
        <w:docPartGallery w:val="Page Numbers (Top of Page)"/>
        <w:docPartUnique/>
      </w:docPartObj>
    </w:sdtPr>
    <w:sdtContent>
      <w:p w:rsidR="007A2090" w:rsidRDefault="007A209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2090" w:rsidRDefault="007A20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90"/>
    <w:rsid w:val="003F1AED"/>
    <w:rsid w:val="007A2090"/>
    <w:rsid w:val="00E9550D"/>
    <w:rsid w:val="00F9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19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2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09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A2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09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19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2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09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A2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09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walcury</dc:creator>
  <cp:lastModifiedBy>walcury</cp:lastModifiedBy>
  <cp:revision>1</cp:revision>
  <dcterms:created xsi:type="dcterms:W3CDTF">2018-10-15T21:36:00Z</dcterms:created>
  <dcterms:modified xsi:type="dcterms:W3CDTF">2018-10-15T21:37:00Z</dcterms:modified>
</cp:coreProperties>
</file>